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0C1" w:rsidRPr="00D07C00" w:rsidRDefault="007A20C1" w:rsidP="007A20C1">
      <w:pPr>
        <w:rPr>
          <w:rFonts w:ascii="Arial" w:hAnsi="Arial" w:cs="Arial"/>
          <w:b/>
        </w:rPr>
      </w:pPr>
      <w:r w:rsidRPr="00D07C00">
        <w:rPr>
          <w:rFonts w:ascii="Arial" w:hAnsi="Arial" w:cs="Arial"/>
          <w:b/>
        </w:rPr>
        <w:t>Service für ITK-Teilnehmer</w:t>
      </w:r>
      <w:r w:rsidR="00827A89">
        <w:rPr>
          <w:rFonts w:ascii="Arial" w:hAnsi="Arial" w:cs="Arial"/>
          <w:b/>
        </w:rPr>
        <w:t>*innen</w:t>
      </w:r>
    </w:p>
    <w:p w:rsidR="007A20C1" w:rsidRPr="00D07C00" w:rsidRDefault="007A20C1" w:rsidP="007A20C1">
      <w:pPr>
        <w:rPr>
          <w:rFonts w:ascii="Arial" w:hAnsi="Arial" w:cs="Arial"/>
          <w:bCs/>
        </w:rPr>
      </w:pPr>
      <w:r w:rsidRPr="00D07C00">
        <w:rPr>
          <w:rFonts w:ascii="Arial" w:hAnsi="Arial" w:cs="Arial"/>
          <w:bCs/>
        </w:rPr>
        <w:t xml:space="preserve">In den </w:t>
      </w:r>
      <w:r w:rsidR="00DB7E49">
        <w:rPr>
          <w:rFonts w:ascii="Arial" w:hAnsi="Arial" w:cs="Arial"/>
          <w:bCs/>
        </w:rPr>
        <w:t>vergangenen</w:t>
      </w:r>
      <w:r w:rsidRPr="00D07C00">
        <w:rPr>
          <w:rFonts w:ascii="Arial" w:hAnsi="Arial" w:cs="Arial"/>
          <w:bCs/>
        </w:rPr>
        <w:t xml:space="preserve"> Jahren belieferten manche ITK-Teilnehmer</w:t>
      </w:r>
      <w:r w:rsidR="00827A89">
        <w:rPr>
          <w:rFonts w:ascii="Arial" w:hAnsi="Arial" w:cs="Arial"/>
          <w:bCs/>
        </w:rPr>
        <w:t>*innen</w:t>
      </w:r>
      <w:r w:rsidRPr="00D07C00">
        <w:rPr>
          <w:rFonts w:ascii="Arial" w:hAnsi="Arial" w:cs="Arial"/>
          <w:bCs/>
        </w:rPr>
        <w:t xml:space="preserve"> ihre lokalen Medien mit Eindrücken des ITK. Zu Erinnerungsfotos mit Prominenten wurden Kurzinformationen über den BDFL und dessen Top-Veranstaltung ITK weitergeleitet. Um eine einheitliche Darstellung des Verbandes zu erreichen, gibt der BDFL für diesen Zweck eine Musterpressemitteilung an die Hand.</w:t>
      </w:r>
    </w:p>
    <w:p w:rsidR="007A20C1" w:rsidRPr="00D07C00" w:rsidRDefault="007A20C1" w:rsidP="007A20C1">
      <w:pPr>
        <w:rPr>
          <w:rFonts w:ascii="Arial" w:hAnsi="Arial" w:cs="Arial"/>
        </w:rPr>
      </w:pPr>
    </w:p>
    <w:p w:rsidR="007A20C1" w:rsidRPr="00D07C00" w:rsidRDefault="007A20C1" w:rsidP="007A20C1">
      <w:pPr>
        <w:rPr>
          <w:rFonts w:ascii="Arial" w:hAnsi="Arial" w:cs="Arial"/>
          <w:b/>
        </w:rPr>
      </w:pPr>
      <w:r w:rsidRPr="00827A89">
        <w:rPr>
          <w:rFonts w:ascii="Arial" w:hAnsi="Arial" w:cs="Arial"/>
          <w:b/>
          <w:color w:val="FF0000"/>
        </w:rPr>
        <w:t>xxx</w:t>
      </w:r>
      <w:r w:rsidRPr="00D07C00">
        <w:rPr>
          <w:rFonts w:ascii="Arial" w:hAnsi="Arial" w:cs="Arial"/>
          <w:b/>
        </w:rPr>
        <w:t xml:space="preserve"> beim Austausch der Trainer-Elite</w:t>
      </w:r>
    </w:p>
    <w:p w:rsidR="007A20C1" w:rsidRPr="00D07C00" w:rsidRDefault="007A20C1" w:rsidP="007A20C1">
      <w:pPr>
        <w:rPr>
          <w:rFonts w:ascii="Arial" w:hAnsi="Arial" w:cs="Arial"/>
        </w:rPr>
      </w:pPr>
      <w:r w:rsidRPr="00D07C00">
        <w:rPr>
          <w:rFonts w:ascii="Arial" w:hAnsi="Arial" w:cs="Arial"/>
          <w:b/>
        </w:rPr>
        <w:t>63. Internationaler Trainer-Kongress (ITK) in Freiburg</w:t>
      </w:r>
      <w:r w:rsidRPr="00D07C00">
        <w:rPr>
          <w:rFonts w:ascii="Arial" w:hAnsi="Arial" w:cs="Arial"/>
        </w:rPr>
        <w:t xml:space="preserve"> </w:t>
      </w:r>
    </w:p>
    <w:p w:rsidR="007A20C1" w:rsidRPr="00D07C00" w:rsidRDefault="007A20C1" w:rsidP="007A20C1">
      <w:pPr>
        <w:rPr>
          <w:rFonts w:ascii="Arial" w:hAnsi="Arial" w:cs="Arial"/>
          <w:bCs/>
        </w:rPr>
      </w:pPr>
      <w:r w:rsidRPr="00D07C00">
        <w:rPr>
          <w:rFonts w:ascii="Arial" w:hAnsi="Arial" w:cs="Arial"/>
          <w:bCs/>
        </w:rPr>
        <w:t>„</w:t>
      </w:r>
      <w:r w:rsidR="00D07C00" w:rsidRPr="00D07C00">
        <w:rPr>
          <w:rFonts w:ascii="Arial" w:hAnsi="Arial" w:cs="Arial"/>
          <w:bCs/>
        </w:rPr>
        <w:t>Analyse als Bindeglied zwischen Konzeption und Praxis</w:t>
      </w:r>
      <w:r w:rsidRPr="00D07C00">
        <w:rPr>
          <w:rFonts w:ascii="Arial" w:hAnsi="Arial" w:cs="Arial"/>
          <w:bCs/>
        </w:rPr>
        <w:t>“</w:t>
      </w:r>
      <w:r w:rsidR="00D07C00" w:rsidRPr="00D07C00">
        <w:rPr>
          <w:rFonts w:ascii="Arial" w:hAnsi="Arial" w:cs="Arial"/>
          <w:bCs/>
        </w:rPr>
        <w:t xml:space="preserve"> – unter diesem Leitthema</w:t>
      </w:r>
      <w:r w:rsidRPr="00D07C00">
        <w:rPr>
          <w:rFonts w:ascii="Arial" w:hAnsi="Arial" w:cs="Arial"/>
          <w:bCs/>
        </w:rPr>
        <w:t xml:space="preserve"> </w:t>
      </w:r>
      <w:r w:rsidR="00D07C00" w:rsidRPr="00D07C00">
        <w:rPr>
          <w:rFonts w:ascii="Arial" w:hAnsi="Arial" w:cs="Arial"/>
          <w:bCs/>
        </w:rPr>
        <w:t>veranstaltete der Bund Deutscher Fußball-Lehrer (BDFL) seinen</w:t>
      </w:r>
      <w:r w:rsidR="00DB7E49">
        <w:rPr>
          <w:rFonts w:ascii="Arial" w:hAnsi="Arial" w:cs="Arial"/>
          <w:bCs/>
        </w:rPr>
        <w:t xml:space="preserve"> bereits</w:t>
      </w:r>
      <w:r w:rsidR="00D07C00" w:rsidRPr="00D07C00">
        <w:rPr>
          <w:rFonts w:ascii="Arial" w:hAnsi="Arial" w:cs="Arial"/>
          <w:bCs/>
        </w:rPr>
        <w:t xml:space="preserve"> 63.</w:t>
      </w:r>
      <w:r w:rsidRPr="00D07C00">
        <w:rPr>
          <w:rFonts w:ascii="Arial" w:hAnsi="Arial" w:cs="Arial"/>
        </w:rPr>
        <w:t xml:space="preserve"> Internationalen Trainer</w:t>
      </w:r>
      <w:r w:rsidR="00D07C00" w:rsidRPr="00D07C00">
        <w:rPr>
          <w:rFonts w:ascii="Arial" w:hAnsi="Arial" w:cs="Arial"/>
        </w:rPr>
        <w:t>-Kongress,</w:t>
      </w:r>
      <w:r w:rsidRPr="00D07C00">
        <w:rPr>
          <w:rFonts w:ascii="Arial" w:hAnsi="Arial" w:cs="Arial"/>
        </w:rPr>
        <w:t xml:space="preserve"> der in der vergangenen Woche in Freiburg stattfand. </w:t>
      </w:r>
      <w:r w:rsidR="00D07C00" w:rsidRPr="00D07C00">
        <w:rPr>
          <w:rFonts w:ascii="Arial" w:hAnsi="Arial" w:cs="Arial"/>
        </w:rPr>
        <w:t>Unter den 1.100 teilnehmenden Fußballtrainer*innen mit A- und Pro-Lizenz</w:t>
      </w:r>
      <w:r w:rsidRPr="00D07C00">
        <w:rPr>
          <w:rFonts w:ascii="Arial" w:hAnsi="Arial" w:cs="Arial"/>
        </w:rPr>
        <w:t xml:space="preserve"> war auch </w:t>
      </w:r>
      <w:r w:rsidRPr="00D07C00">
        <w:rPr>
          <w:rFonts w:ascii="Arial" w:hAnsi="Arial" w:cs="Arial"/>
          <w:color w:val="FF0000"/>
        </w:rPr>
        <w:t xml:space="preserve">xxx, der*die </w:t>
      </w:r>
      <w:r w:rsidRPr="00D07C00">
        <w:rPr>
          <w:rFonts w:ascii="Arial" w:hAnsi="Arial" w:cs="Arial"/>
        </w:rPr>
        <w:t>sich bei diesem Stelldichein der Fachleute über die neuesten Trends im Trainerwesen informierte.</w:t>
      </w:r>
    </w:p>
    <w:p w:rsidR="007A20C1" w:rsidRPr="00D07C00" w:rsidRDefault="00D07C00" w:rsidP="007A20C1">
      <w:pPr>
        <w:rPr>
          <w:rFonts w:ascii="Arial" w:hAnsi="Arial" w:cs="Arial"/>
        </w:rPr>
      </w:pPr>
      <w:r w:rsidRPr="00D07C00">
        <w:rPr>
          <w:rFonts w:ascii="Arial" w:hAnsi="Arial" w:cs="Arial"/>
        </w:rPr>
        <w:t>Hansi Flick, Arsène Wenger</w:t>
      </w:r>
      <w:r w:rsidR="007A20C1" w:rsidRPr="00D07C00">
        <w:rPr>
          <w:rFonts w:ascii="Arial" w:hAnsi="Arial" w:cs="Arial"/>
        </w:rPr>
        <w:t>,</w:t>
      </w:r>
      <w:r w:rsidRPr="00D07C00">
        <w:rPr>
          <w:rFonts w:ascii="Arial" w:hAnsi="Arial" w:cs="Arial"/>
        </w:rPr>
        <w:t xml:space="preserve"> Christian Streich,</w:t>
      </w:r>
      <w:r w:rsidR="007A20C1" w:rsidRPr="00D07C00">
        <w:rPr>
          <w:rFonts w:ascii="Arial" w:hAnsi="Arial" w:cs="Arial"/>
        </w:rPr>
        <w:t xml:space="preserve"> Daniel </w:t>
      </w:r>
      <w:proofErr w:type="spellStart"/>
      <w:r w:rsidR="007A20C1" w:rsidRPr="00D07C00">
        <w:rPr>
          <w:rFonts w:ascii="Arial" w:hAnsi="Arial" w:cs="Arial"/>
        </w:rPr>
        <w:t>Niedzkowski</w:t>
      </w:r>
      <w:proofErr w:type="spellEnd"/>
      <w:r w:rsidR="007A20C1" w:rsidRPr="00D07C00">
        <w:rPr>
          <w:rFonts w:ascii="Arial" w:hAnsi="Arial" w:cs="Arial"/>
        </w:rPr>
        <w:t>,</w:t>
      </w:r>
      <w:r w:rsidRPr="00D07C00">
        <w:rPr>
          <w:rFonts w:ascii="Arial" w:hAnsi="Arial" w:cs="Arial"/>
        </w:rPr>
        <w:t xml:space="preserve"> Patrik </w:t>
      </w:r>
      <w:proofErr w:type="spellStart"/>
      <w:r w:rsidRPr="00D07C00">
        <w:rPr>
          <w:rFonts w:ascii="Arial" w:hAnsi="Arial" w:cs="Arial"/>
        </w:rPr>
        <w:t>Grolimund</w:t>
      </w:r>
      <w:proofErr w:type="spellEnd"/>
      <w:r w:rsidRPr="00D07C00">
        <w:rPr>
          <w:rFonts w:ascii="Arial" w:hAnsi="Arial" w:cs="Arial"/>
        </w:rPr>
        <w:t xml:space="preserve">, Christian Eichner, Hannes Wolf, Frank </w:t>
      </w:r>
      <w:proofErr w:type="spellStart"/>
      <w:r w:rsidRPr="00D07C00">
        <w:rPr>
          <w:rFonts w:ascii="Arial" w:hAnsi="Arial" w:cs="Arial"/>
        </w:rPr>
        <w:t>Wormuth</w:t>
      </w:r>
      <w:proofErr w:type="spellEnd"/>
      <w:r w:rsidR="00DB7E49">
        <w:rPr>
          <w:rFonts w:ascii="Arial" w:hAnsi="Arial" w:cs="Arial"/>
        </w:rPr>
        <w:t xml:space="preserve"> </w:t>
      </w:r>
      <w:r w:rsidR="007A20C1" w:rsidRPr="00D07C00">
        <w:rPr>
          <w:rFonts w:ascii="Arial" w:hAnsi="Arial" w:cs="Arial"/>
        </w:rPr>
        <w:t>– die Liste der Top-Referent</w:t>
      </w:r>
      <w:r w:rsidRPr="00D07C00">
        <w:rPr>
          <w:rFonts w:ascii="Arial" w:hAnsi="Arial" w:cs="Arial"/>
        </w:rPr>
        <w:t>*inn</w:t>
      </w:r>
      <w:r w:rsidR="007A20C1" w:rsidRPr="00D07C00">
        <w:rPr>
          <w:rFonts w:ascii="Arial" w:hAnsi="Arial" w:cs="Arial"/>
        </w:rPr>
        <w:t xml:space="preserve">en des 63. ITK des deutschen Fußballtrainer-Verbandes las sich wie ein „Who </w:t>
      </w:r>
      <w:proofErr w:type="spellStart"/>
      <w:r w:rsidR="007A20C1" w:rsidRPr="00D07C00">
        <w:rPr>
          <w:rFonts w:ascii="Arial" w:hAnsi="Arial" w:cs="Arial"/>
        </w:rPr>
        <w:t>is</w:t>
      </w:r>
      <w:proofErr w:type="spellEnd"/>
      <w:r w:rsidR="007A20C1" w:rsidRPr="00D07C00">
        <w:rPr>
          <w:rFonts w:ascii="Arial" w:hAnsi="Arial" w:cs="Arial"/>
        </w:rPr>
        <w:t xml:space="preserve"> Who“ des deutschen</w:t>
      </w:r>
      <w:r w:rsidRPr="00D07C00">
        <w:rPr>
          <w:rFonts w:ascii="Arial" w:hAnsi="Arial" w:cs="Arial"/>
        </w:rPr>
        <w:t xml:space="preserve"> und internationalen</w:t>
      </w:r>
      <w:r w:rsidR="007A20C1" w:rsidRPr="00D07C00">
        <w:rPr>
          <w:rFonts w:ascii="Arial" w:hAnsi="Arial" w:cs="Arial"/>
        </w:rPr>
        <w:t xml:space="preserve"> Fußballs. „Mit diesen </w:t>
      </w:r>
      <w:r w:rsidRPr="00D07C00">
        <w:rPr>
          <w:rFonts w:ascii="Arial" w:hAnsi="Arial" w:cs="Arial"/>
        </w:rPr>
        <w:t>namhaften</w:t>
      </w:r>
      <w:r w:rsidR="007A20C1" w:rsidRPr="00D07C00">
        <w:rPr>
          <w:rFonts w:ascii="Arial" w:hAnsi="Arial" w:cs="Arial"/>
        </w:rPr>
        <w:t xml:space="preserve"> Referenten ist uns eine </w:t>
      </w:r>
      <w:r w:rsidRPr="00D07C00">
        <w:rPr>
          <w:rFonts w:ascii="Arial" w:hAnsi="Arial" w:cs="Arial"/>
        </w:rPr>
        <w:t>qualitativ hochwertige</w:t>
      </w:r>
      <w:r w:rsidR="007A20C1" w:rsidRPr="00D07C00">
        <w:rPr>
          <w:rFonts w:ascii="Arial" w:hAnsi="Arial" w:cs="Arial"/>
        </w:rPr>
        <w:t xml:space="preserve"> Fortbildungsveranstaltung gelungen</w:t>
      </w:r>
      <w:r w:rsidRPr="00D07C00">
        <w:rPr>
          <w:rFonts w:ascii="Arial" w:hAnsi="Arial" w:cs="Arial"/>
        </w:rPr>
        <w:t>, die vom ersten Vortrag über die Praxiseinheiten bis zur lebhaften Schlussdiskussion sehr lehrreich für alle Teilnehmerinnen und Teilnehmer war</w:t>
      </w:r>
      <w:r w:rsidR="007A20C1" w:rsidRPr="00D07C00">
        <w:rPr>
          <w:rFonts w:ascii="Arial" w:hAnsi="Arial" w:cs="Arial"/>
        </w:rPr>
        <w:t xml:space="preserve">“, zeigte sich der neue BDFL-Präsident Benno Möhlmann, </w:t>
      </w:r>
      <w:r w:rsidR="00C80B99">
        <w:rPr>
          <w:rFonts w:ascii="Arial" w:hAnsi="Arial" w:cs="Arial"/>
        </w:rPr>
        <w:t>der im Rahmen der Veranstaltung zum Nachfolger des langjährigen Verbandspräsidenten Lutz Hangartner gewählt wurde</w:t>
      </w:r>
      <w:r w:rsidR="00827A89">
        <w:rPr>
          <w:rFonts w:ascii="Arial" w:hAnsi="Arial" w:cs="Arial"/>
        </w:rPr>
        <w:t>, sehr zufrieden</w:t>
      </w:r>
      <w:r w:rsidR="007A20C1" w:rsidRPr="00D07C00">
        <w:rPr>
          <w:rFonts w:ascii="Arial" w:hAnsi="Arial" w:cs="Arial"/>
        </w:rPr>
        <w:t xml:space="preserve"> mit dem Verlauf des</w:t>
      </w:r>
      <w:r w:rsidR="00827A89">
        <w:rPr>
          <w:rFonts w:ascii="Arial" w:hAnsi="Arial" w:cs="Arial"/>
        </w:rPr>
        <w:t xml:space="preserve"> dreitägigen</w:t>
      </w:r>
      <w:r w:rsidR="007A20C1" w:rsidRPr="00D07C00">
        <w:rPr>
          <w:rFonts w:ascii="Arial" w:hAnsi="Arial" w:cs="Arial"/>
        </w:rPr>
        <w:t xml:space="preserve"> Kongresse</w:t>
      </w:r>
      <w:r w:rsidR="00827A89">
        <w:rPr>
          <w:rFonts w:ascii="Arial" w:hAnsi="Arial" w:cs="Arial"/>
        </w:rPr>
        <w:t>s</w:t>
      </w:r>
      <w:r w:rsidR="007A20C1" w:rsidRPr="00D07C00">
        <w:rPr>
          <w:rFonts w:ascii="Arial" w:hAnsi="Arial" w:cs="Arial"/>
        </w:rPr>
        <w:t xml:space="preserve">. </w:t>
      </w:r>
    </w:p>
    <w:p w:rsidR="007A20C1" w:rsidRPr="00D07C00" w:rsidRDefault="007A20C1" w:rsidP="007A20C1">
      <w:pPr>
        <w:rPr>
          <w:rFonts w:ascii="Arial" w:hAnsi="Arial" w:cs="Arial"/>
        </w:rPr>
      </w:pPr>
      <w:r w:rsidRPr="00D07C00">
        <w:rPr>
          <w:rFonts w:ascii="Arial" w:hAnsi="Arial" w:cs="Arial"/>
        </w:rPr>
        <w:t>„</w:t>
      </w:r>
      <w:r w:rsidR="00D07C00" w:rsidRPr="00D07C00">
        <w:rPr>
          <w:rFonts w:ascii="Arial" w:hAnsi="Arial" w:cs="Arial"/>
        </w:rPr>
        <w:t>Bei den interessanten</w:t>
      </w:r>
      <w:r w:rsidRPr="00D07C00">
        <w:rPr>
          <w:rFonts w:ascii="Arial" w:hAnsi="Arial" w:cs="Arial"/>
        </w:rPr>
        <w:t xml:space="preserve"> </w:t>
      </w:r>
      <w:r w:rsidR="00D07C00" w:rsidRPr="00D07C00">
        <w:rPr>
          <w:rFonts w:ascii="Arial" w:hAnsi="Arial" w:cs="Arial"/>
        </w:rPr>
        <w:t>Vorträgen</w:t>
      </w:r>
      <w:r w:rsidRPr="00D07C00">
        <w:rPr>
          <w:rFonts w:ascii="Arial" w:hAnsi="Arial" w:cs="Arial"/>
        </w:rPr>
        <w:t xml:space="preserve"> und gut aufgebauten Praxis-Demonstrationen </w:t>
      </w:r>
      <w:r w:rsidR="00D07C00" w:rsidRPr="00D07C00">
        <w:rPr>
          <w:rFonts w:ascii="Arial" w:hAnsi="Arial" w:cs="Arial"/>
        </w:rPr>
        <w:t xml:space="preserve">im Bundesligastadion des SC Freiburg </w:t>
      </w:r>
      <w:r w:rsidRPr="00D07C00">
        <w:rPr>
          <w:rFonts w:ascii="Arial" w:hAnsi="Arial" w:cs="Arial"/>
        </w:rPr>
        <w:t xml:space="preserve">gab es eine ganze Reihe </w:t>
      </w:r>
      <w:r w:rsidR="00D07C00" w:rsidRPr="00D07C00">
        <w:rPr>
          <w:rFonts w:ascii="Arial" w:hAnsi="Arial" w:cs="Arial"/>
        </w:rPr>
        <w:t xml:space="preserve">wertvoller </w:t>
      </w:r>
      <w:r w:rsidRPr="00D07C00">
        <w:rPr>
          <w:rFonts w:ascii="Arial" w:hAnsi="Arial" w:cs="Arial"/>
        </w:rPr>
        <w:t>Erkenntnisse, die in</w:t>
      </w:r>
      <w:r w:rsidR="00D07C00" w:rsidRPr="00D07C00">
        <w:rPr>
          <w:rFonts w:ascii="Arial" w:hAnsi="Arial" w:cs="Arial"/>
        </w:rPr>
        <w:t xml:space="preserve"> die Arbeit auf und neben dem</w:t>
      </w:r>
      <w:r w:rsidRPr="00D07C00">
        <w:rPr>
          <w:rFonts w:ascii="Arial" w:hAnsi="Arial" w:cs="Arial"/>
        </w:rPr>
        <w:t xml:space="preserve"> Train</w:t>
      </w:r>
      <w:r w:rsidR="00D07C00" w:rsidRPr="00D07C00">
        <w:rPr>
          <w:rFonts w:ascii="Arial" w:hAnsi="Arial" w:cs="Arial"/>
        </w:rPr>
        <w:t>ingsplatz</w:t>
      </w:r>
      <w:r w:rsidRPr="00D07C00">
        <w:rPr>
          <w:rFonts w:ascii="Arial" w:hAnsi="Arial" w:cs="Arial"/>
        </w:rPr>
        <w:t xml:space="preserve"> eingebaut werden können“, so </w:t>
      </w:r>
      <w:r w:rsidRPr="00D07C00">
        <w:rPr>
          <w:rFonts w:ascii="Arial" w:hAnsi="Arial" w:cs="Arial"/>
          <w:color w:val="FF0000"/>
        </w:rPr>
        <w:t>xxx</w:t>
      </w:r>
      <w:r w:rsidRPr="00D07C00">
        <w:rPr>
          <w:rFonts w:ascii="Arial" w:hAnsi="Arial" w:cs="Arial"/>
        </w:rPr>
        <w:t>: „</w:t>
      </w:r>
      <w:r w:rsidR="00D07C00" w:rsidRPr="00D07C00">
        <w:rPr>
          <w:rFonts w:ascii="Arial" w:hAnsi="Arial" w:cs="Arial"/>
        </w:rPr>
        <w:t>Die Anregungen von Top</w:t>
      </w:r>
      <w:r w:rsidR="00C80B99">
        <w:rPr>
          <w:rFonts w:ascii="Arial" w:hAnsi="Arial" w:cs="Arial"/>
        </w:rPr>
        <w:t>-T</w:t>
      </w:r>
      <w:r w:rsidR="00D07C00" w:rsidRPr="00D07C00">
        <w:rPr>
          <w:rFonts w:ascii="Arial" w:hAnsi="Arial" w:cs="Arial"/>
        </w:rPr>
        <w:t>rainern, aus der Wissenschaft</w:t>
      </w:r>
      <w:r w:rsidRPr="00D07C00">
        <w:rPr>
          <w:rFonts w:ascii="Arial" w:hAnsi="Arial" w:cs="Arial"/>
        </w:rPr>
        <w:t xml:space="preserve"> und </w:t>
      </w:r>
      <w:r w:rsidR="00D07C00" w:rsidRPr="00D07C00">
        <w:rPr>
          <w:rFonts w:ascii="Arial" w:hAnsi="Arial" w:cs="Arial"/>
        </w:rPr>
        <w:t>de</w:t>
      </w:r>
      <w:r w:rsidR="00DB7E49">
        <w:rPr>
          <w:rFonts w:ascii="Arial" w:hAnsi="Arial" w:cs="Arial"/>
        </w:rPr>
        <w:t>n</w:t>
      </w:r>
      <w:r w:rsidR="00D07C00" w:rsidRPr="00D07C00">
        <w:rPr>
          <w:rFonts w:ascii="Arial" w:hAnsi="Arial" w:cs="Arial"/>
        </w:rPr>
        <w:t xml:space="preserve"> internationalen Spitzenverbände</w:t>
      </w:r>
      <w:r w:rsidR="00DB7E49">
        <w:rPr>
          <w:rFonts w:ascii="Arial" w:hAnsi="Arial" w:cs="Arial"/>
        </w:rPr>
        <w:t>n</w:t>
      </w:r>
      <w:bookmarkStart w:id="0" w:name="_GoBack"/>
      <w:bookmarkEnd w:id="0"/>
      <w:r w:rsidRPr="00D07C00">
        <w:rPr>
          <w:rFonts w:ascii="Arial" w:hAnsi="Arial" w:cs="Arial"/>
        </w:rPr>
        <w:t xml:space="preserve"> w</w:t>
      </w:r>
      <w:r w:rsidR="00D07C00" w:rsidRPr="00D07C00">
        <w:rPr>
          <w:rFonts w:ascii="Arial" w:hAnsi="Arial" w:cs="Arial"/>
        </w:rPr>
        <w:t xml:space="preserve">aren für mich sehr </w:t>
      </w:r>
      <w:r w:rsidRPr="00D07C00">
        <w:rPr>
          <w:rFonts w:ascii="Arial" w:hAnsi="Arial" w:cs="Arial"/>
        </w:rPr>
        <w:t xml:space="preserve">hilfreich.“ </w:t>
      </w:r>
    </w:p>
    <w:p w:rsidR="00D07C00" w:rsidRPr="00D07C00" w:rsidRDefault="00D07C00" w:rsidP="00D07C00">
      <w:pPr>
        <w:rPr>
          <w:rFonts w:ascii="Arial" w:hAnsi="Arial" w:cs="Arial"/>
          <w:b/>
          <w:szCs w:val="20"/>
        </w:rPr>
      </w:pPr>
      <w:r w:rsidRPr="00D07C00">
        <w:rPr>
          <w:rFonts w:ascii="Arial" w:hAnsi="Arial" w:cs="Arial"/>
          <w:b/>
          <w:szCs w:val="20"/>
        </w:rPr>
        <w:t>Über den Bund Deutscher Fußball-Lehrer:</w:t>
      </w:r>
    </w:p>
    <w:p w:rsidR="00D07C00" w:rsidRPr="00827A89" w:rsidRDefault="00D07C00" w:rsidP="007A20C1">
      <w:pPr>
        <w:rPr>
          <w:rFonts w:ascii="Arial" w:hAnsi="Arial" w:cs="Arial"/>
          <w:szCs w:val="20"/>
        </w:rPr>
      </w:pPr>
      <w:r w:rsidRPr="00D07C00">
        <w:rPr>
          <w:rFonts w:ascii="Arial" w:hAnsi="Arial" w:cs="Arial"/>
          <w:szCs w:val="20"/>
        </w:rPr>
        <w:t xml:space="preserve">Der BDFL ist der Berufsverband der vom Deutschen Fußball-Bund (DFB) lizenzierten Fußballtrainer*innen mit UEFA-A-Lizenz und UEFA-Pro-Lizenz. Die zentralen Aufgaben des Verbandes sind unter anderem die Interessenvertretung des Berufsstandes sowie die Fortbildung der Trainer*innen. Der BDFL wurde 1957 von Trainergrößen wie Sepp Herberger, </w:t>
      </w:r>
      <w:proofErr w:type="spellStart"/>
      <w:r w:rsidRPr="00D07C00">
        <w:rPr>
          <w:rFonts w:ascii="Arial" w:hAnsi="Arial" w:cs="Arial"/>
          <w:szCs w:val="20"/>
        </w:rPr>
        <w:t>Dettmar</w:t>
      </w:r>
      <w:proofErr w:type="spellEnd"/>
      <w:r w:rsidRPr="00D07C00">
        <w:rPr>
          <w:rFonts w:ascii="Arial" w:hAnsi="Arial" w:cs="Arial"/>
          <w:szCs w:val="20"/>
        </w:rPr>
        <w:t xml:space="preserve"> Cramer und Heinz Lucas gegründet.</w:t>
      </w:r>
    </w:p>
    <w:p w:rsidR="002B6180" w:rsidRDefault="002B6180"/>
    <w:sectPr w:rsidR="002B61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C1"/>
    <w:rsid w:val="00186FCA"/>
    <w:rsid w:val="002B6180"/>
    <w:rsid w:val="006D7226"/>
    <w:rsid w:val="007A20C1"/>
    <w:rsid w:val="00827A89"/>
    <w:rsid w:val="00832BB1"/>
    <w:rsid w:val="00C80B99"/>
    <w:rsid w:val="00D07C00"/>
    <w:rsid w:val="00D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E5E7"/>
  <w15:chartTrackingRefBased/>
  <w15:docId w15:val="{66E5B5DA-CFD9-41C1-8B22-CDBD2C11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7226"/>
    <w:rPr>
      <w:rFonts w:ascii="Verdana" w:hAnsi="Verdan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Stock</dc:creator>
  <cp:keywords/>
  <dc:description/>
  <cp:lastModifiedBy>Melina Stock</cp:lastModifiedBy>
  <cp:revision>3</cp:revision>
  <dcterms:created xsi:type="dcterms:W3CDTF">2022-06-01T12:26:00Z</dcterms:created>
  <dcterms:modified xsi:type="dcterms:W3CDTF">2022-06-01T12:32:00Z</dcterms:modified>
</cp:coreProperties>
</file>